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959"/>
        <w:gridCol w:w="1536"/>
        <w:gridCol w:w="2887"/>
        <w:gridCol w:w="2129"/>
      </w:tblGrid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издание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Особенности дренирования плевральной полости при проникающих ранениях груди на этапах оказания медицинской помощи</w:t>
            </w:r>
            <w:r>
              <w:rPr>
                <w:rFonts w:eastAsia="Times New Roman"/>
              </w:rPr>
              <w:t xml:space="preserve"> / Д. Ш. </w:t>
            </w:r>
            <w:proofErr w:type="spellStart"/>
            <w:r>
              <w:rPr>
                <w:rFonts w:eastAsia="Times New Roman"/>
              </w:rPr>
              <w:t>Салимов</w:t>
            </w:r>
            <w:proofErr w:type="spellEnd"/>
            <w:r>
              <w:rPr>
                <w:rFonts w:eastAsia="Times New Roman"/>
              </w:rPr>
              <w:t xml:space="preserve">, А. А. </w:t>
            </w:r>
            <w:proofErr w:type="spellStart"/>
            <w:r>
              <w:rPr>
                <w:rFonts w:eastAsia="Times New Roman"/>
              </w:rPr>
              <w:t>Воробев</w:t>
            </w:r>
            <w:proofErr w:type="spellEnd"/>
            <w:r>
              <w:rPr>
                <w:rFonts w:eastAsia="Times New Roman"/>
              </w:rPr>
              <w:t xml:space="preserve">, Ю. И. </w:t>
            </w:r>
            <w:proofErr w:type="spellStart"/>
            <w:r>
              <w:rPr>
                <w:rFonts w:eastAsia="Times New Roman"/>
              </w:rPr>
              <w:t>Веденин</w:t>
            </w:r>
            <w:proofErr w:type="spellEnd"/>
            <w:r>
              <w:rPr>
                <w:rFonts w:eastAsia="Times New Roman"/>
              </w:rPr>
              <w:t xml:space="preserve">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Принт</w:t>
            </w:r>
            <w:proofErr w:type="spellEnd"/>
            <w:r>
              <w:rPr>
                <w:rFonts w:eastAsia="Times New Roman"/>
              </w:rPr>
              <w:t xml:space="preserve">, 2022. – 41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978-5-94424-384-3.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2022_Особенности дренирования оборот </w:t>
            </w:r>
            <w:proofErr w:type="spellStart"/>
            <w:r>
              <w:rPr>
                <w:rFonts w:eastAsia="Times New Roman"/>
              </w:rPr>
              <w:t>тит</w:t>
            </w:r>
            <w:proofErr w:type="spellEnd"/>
            <w:r>
              <w:rPr>
                <w:rFonts w:eastAsia="Times New Roman"/>
              </w:rPr>
              <w:t xml:space="preserve"> листа  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Травма груди: (морфогенез, патогенез, клиника, диагностика, лечение)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в двух частях. Ч. 2. Открытая травма груди / Н. И. Фетисов, С. С. </w:t>
            </w:r>
            <w:proofErr w:type="spellStart"/>
            <w:r>
              <w:rPr>
                <w:rFonts w:eastAsia="Times New Roman"/>
              </w:rPr>
              <w:t>Маскин</w:t>
            </w:r>
            <w:proofErr w:type="spellEnd"/>
            <w:r>
              <w:rPr>
                <w:rFonts w:eastAsia="Times New Roman"/>
              </w:rPr>
              <w:t>, В. В. Матюхин, В. В. Александров.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2023. – 172 с.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978-5-2-9652-0828-9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25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2023_Фетисов Травма груди Ч 2 (есть) 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Перепелкин А. И.</w:t>
            </w:r>
            <w:r>
              <w:rPr>
                <w:rFonts w:eastAsia="Times New Roman"/>
              </w:rPr>
              <w:br/>
              <w:t xml:space="preserve">   Юношеский </w:t>
            </w:r>
            <w:proofErr w:type="spellStart"/>
            <w:r>
              <w:rPr>
                <w:rFonts w:eastAsia="Times New Roman"/>
              </w:rPr>
              <w:t>эпифизеолиз</w:t>
            </w:r>
            <w:proofErr w:type="spellEnd"/>
            <w:r>
              <w:rPr>
                <w:rFonts w:eastAsia="Times New Roman"/>
              </w:rPr>
              <w:t xml:space="preserve"> головки бедренной кости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учебное пособие / А. И. Перепелкин, И. Н. Хворостов, Ю. И. </w:t>
            </w:r>
            <w:proofErr w:type="spellStart"/>
            <w:r>
              <w:rPr>
                <w:rFonts w:eastAsia="Times New Roman"/>
              </w:rPr>
              <w:t>Веденин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52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>. л. 3,02)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50-51.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978-5-9652-1039-8.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Перепелкин А. И.</w:t>
            </w:r>
            <w:r>
              <w:rPr>
                <w:rFonts w:eastAsia="Times New Roman"/>
              </w:rPr>
              <w:br/>
              <w:t>   Хирургическое лечение детского церебрального паралича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по направлениям подготовки </w:t>
            </w:r>
            <w:proofErr w:type="spellStart"/>
            <w:r>
              <w:rPr>
                <w:rFonts w:eastAsia="Times New Roman"/>
              </w:rPr>
              <w:t>специалитета</w:t>
            </w:r>
            <w:proofErr w:type="spellEnd"/>
            <w:r>
              <w:rPr>
                <w:rFonts w:eastAsia="Times New Roman"/>
              </w:rPr>
              <w:t>: 31.05.01 «Лечебное дело», 31.05.02 «Педиатрия» / А. И. Перепелкин, А. Г. Синицын.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60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>. л. 3,49)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56-59.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978-5-9652-1050-3.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Диагностика и лечение черепно-мозговой травмы у детей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/ А. И. Перепелкин, Ю. М. </w:t>
            </w:r>
            <w:proofErr w:type="spellStart"/>
            <w:r>
              <w:rPr>
                <w:rFonts w:eastAsia="Times New Roman"/>
              </w:rPr>
              <w:t>Цупиков</w:t>
            </w:r>
            <w:proofErr w:type="spellEnd"/>
            <w:r>
              <w:rPr>
                <w:rFonts w:eastAsia="Times New Roman"/>
              </w:rPr>
              <w:t>, О. И. Вербин [и др.].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2024. – 60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>. л. 3,89)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58-59.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978-5-9652-1029-9.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EB5294" w:rsidTr="00EB529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Учебно-методическое пособие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Перепелкин А. И.</w:t>
            </w:r>
            <w:r>
              <w:rPr>
                <w:rFonts w:eastAsia="Times New Roman"/>
              </w:rPr>
              <w:br/>
              <w:t>   Травмы и заболевания шейного отдела позвоночника у детей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учебно-методическое пособие для обучающихся по специальности 31.05.02 «Педиатрия» / А. И. Перепелкин, Ю. М. </w:t>
            </w:r>
            <w:proofErr w:type="spellStart"/>
            <w:r>
              <w:rPr>
                <w:rFonts w:eastAsia="Times New Roman"/>
              </w:rPr>
              <w:t>Цупиков</w:t>
            </w:r>
            <w:proofErr w:type="spellEnd"/>
            <w:r>
              <w:rPr>
                <w:rFonts w:eastAsia="Times New Roman"/>
              </w:rPr>
              <w:t>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2025. – 30 с. (</w:t>
            </w:r>
            <w:proofErr w:type="spellStart"/>
            <w:r>
              <w:rPr>
                <w:rFonts w:eastAsia="Times New Roman"/>
              </w:rPr>
              <w:t>усл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печ</w:t>
            </w:r>
            <w:proofErr w:type="spellEnd"/>
            <w:r>
              <w:rPr>
                <w:rFonts w:eastAsia="Times New Roman"/>
              </w:rPr>
              <w:t>. л. 2,40)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</w:t>
            </w:r>
            <w:proofErr w:type="spellStart"/>
            <w:r>
              <w:rPr>
                <w:rFonts w:eastAsia="Times New Roman"/>
              </w:rPr>
              <w:t>Библиогр</w:t>
            </w:r>
            <w:proofErr w:type="spellEnd"/>
            <w:r>
              <w:rPr>
                <w:rFonts w:eastAsia="Times New Roman"/>
              </w:rPr>
              <w:t xml:space="preserve">.: с. 30. – </w:t>
            </w:r>
            <w:proofErr w:type="spellStart"/>
            <w:r>
              <w:rPr>
                <w:rFonts w:eastAsia="Times New Roman"/>
              </w:rPr>
              <w:t>ISBN</w:t>
            </w:r>
            <w:proofErr w:type="spellEnd"/>
            <w:r>
              <w:rPr>
                <w:rFonts w:eastAsia="Times New Roman"/>
              </w:rPr>
              <w:t xml:space="preserve"> 978-5-9652-1069-5.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5294" w:rsidRDefault="00EB52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</w:tbl>
    <w:p w:rsidR="006169F5" w:rsidRDefault="006169F5">
      <w:pPr>
        <w:rPr>
          <w:rFonts w:eastAsia="Times New Roman"/>
        </w:rPr>
      </w:pPr>
    </w:p>
    <w:sectPr w:rsidR="0061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spelling="clean" w:grammar="clean"/>
  <w:defaultTabStop w:val="708"/>
  <w:noPunctuationKerning/>
  <w:characterSpacingControl w:val="doNotCompress"/>
  <w:compat/>
  <w:rsids>
    <w:rsidRoot w:val="00BD3F34"/>
    <w:rsid w:val="006169F5"/>
    <w:rsid w:val="00BD3F34"/>
    <w:rsid w:val="00EB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2026-08-19T10:01:00Z</dcterms:created>
  <dcterms:modified xsi:type="dcterms:W3CDTF">2026-08-19T10:02:00Z</dcterms:modified>
</cp:coreProperties>
</file>